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B7D" w:rsidRDefault="00047B7D" w:rsidP="00047B7D">
      <w:pPr>
        <w:pStyle w:val="ConsPlusNormal"/>
        <w:jc w:val="right"/>
        <w:outlineLvl w:val="0"/>
      </w:pPr>
      <w:r>
        <w:t>Утвержден</w:t>
      </w:r>
    </w:p>
    <w:p w:rsidR="00047B7D" w:rsidRDefault="00047B7D" w:rsidP="00047B7D">
      <w:pPr>
        <w:pStyle w:val="ConsPlusNormal"/>
        <w:jc w:val="right"/>
      </w:pPr>
      <w:r>
        <w:t>приказом Минэкономразвития России</w:t>
      </w:r>
    </w:p>
    <w:p w:rsidR="00047B7D" w:rsidRDefault="00047B7D" w:rsidP="00047B7D">
      <w:pPr>
        <w:pStyle w:val="ConsPlusNormal"/>
        <w:jc w:val="right"/>
      </w:pPr>
      <w:r>
        <w:t>от 01.08.2018 N 411</w:t>
      </w:r>
    </w:p>
    <w:p w:rsidR="00047B7D" w:rsidRDefault="00047B7D" w:rsidP="00047B7D">
      <w:pPr>
        <w:pStyle w:val="ConsPlusNormal"/>
        <w:jc w:val="both"/>
      </w:pPr>
    </w:p>
    <w:p w:rsidR="00047B7D" w:rsidRDefault="00047B7D" w:rsidP="00047B7D">
      <w:pPr>
        <w:pStyle w:val="ConsPlusTitle"/>
        <w:jc w:val="center"/>
      </w:pPr>
      <w:r>
        <w:t>ТИПОВОЙ УСТАВ N 25,</w:t>
      </w:r>
    </w:p>
    <w:p w:rsidR="00047B7D" w:rsidRDefault="00047B7D" w:rsidP="00047B7D">
      <w:pPr>
        <w:pStyle w:val="ConsPlusTitle"/>
        <w:jc w:val="center"/>
      </w:pPr>
      <w:r>
        <w:t>НА ОСНОВАНИИ КОТОРОГО ДЕЙСТВУЕТ ОБЩЕСТВО</w:t>
      </w:r>
    </w:p>
    <w:p w:rsidR="00047B7D" w:rsidRDefault="00047B7D" w:rsidP="00047B7D">
      <w:pPr>
        <w:pStyle w:val="ConsPlusTitle"/>
        <w:jc w:val="center"/>
      </w:pPr>
      <w:r>
        <w:t>С ОГРАНИЧЕННОЙ ОТВЕТСТВЕННОСТЬЮ</w:t>
      </w:r>
    </w:p>
    <w:p w:rsidR="00047B7D" w:rsidRDefault="00047B7D" w:rsidP="00047B7D">
      <w:pPr>
        <w:pStyle w:val="ConsPlusNormal"/>
        <w:jc w:val="both"/>
      </w:pPr>
    </w:p>
    <w:p w:rsidR="00047B7D" w:rsidRDefault="00047B7D" w:rsidP="00047B7D">
      <w:pPr>
        <w:pStyle w:val="ConsPlusTitle"/>
        <w:jc w:val="center"/>
        <w:outlineLvl w:val="1"/>
      </w:pPr>
      <w:r>
        <w:t>I. Общие положения</w:t>
      </w:r>
    </w:p>
    <w:p w:rsidR="00047B7D" w:rsidRDefault="00047B7D" w:rsidP="00047B7D">
      <w:pPr>
        <w:pStyle w:val="ConsPlusNormal"/>
        <w:jc w:val="both"/>
      </w:pPr>
    </w:p>
    <w:p w:rsidR="00047B7D" w:rsidRDefault="00047B7D" w:rsidP="00047B7D">
      <w:pPr>
        <w:pStyle w:val="ConsPlusNormal"/>
        <w:ind w:firstLine="540"/>
        <w:jc w:val="both"/>
      </w:pPr>
      <w:r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047B7D" w:rsidRDefault="00047B7D" w:rsidP="00047B7D">
      <w:pPr>
        <w:pStyle w:val="ConsPlusNormal"/>
        <w:jc w:val="both"/>
      </w:pPr>
    </w:p>
    <w:p w:rsidR="00047B7D" w:rsidRDefault="00047B7D" w:rsidP="00047B7D">
      <w:pPr>
        <w:pStyle w:val="ConsPlusTitle"/>
        <w:jc w:val="center"/>
        <w:outlineLvl w:val="1"/>
      </w:pPr>
      <w:r>
        <w:t>II. Права и обязанности участников Общества</w:t>
      </w:r>
    </w:p>
    <w:p w:rsidR="00047B7D" w:rsidRDefault="00047B7D" w:rsidP="00047B7D">
      <w:pPr>
        <w:pStyle w:val="ConsPlusNormal"/>
        <w:jc w:val="both"/>
      </w:pPr>
    </w:p>
    <w:p w:rsidR="00047B7D" w:rsidRDefault="00047B7D" w:rsidP="00047B7D">
      <w:pPr>
        <w:pStyle w:val="ConsPlusNormal"/>
        <w:ind w:firstLine="540"/>
        <w:jc w:val="both"/>
      </w:pPr>
      <w:r>
        <w:t>2. Участники Общества имеют права и несут обязанности, предусмотренные Гражданским кодексом Российской Федерации &lt;1&gt; и Федеральным законом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047B7D" w:rsidRDefault="00047B7D" w:rsidP="00047B7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47B7D" w:rsidRDefault="00047B7D" w:rsidP="00047B7D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1994, N 32, ст. 3301; 2018, N 22, ст. 3044.</w:t>
      </w:r>
    </w:p>
    <w:p w:rsidR="00047B7D" w:rsidRDefault="00047B7D" w:rsidP="00047B7D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047B7D" w:rsidRDefault="00047B7D" w:rsidP="00047B7D">
      <w:pPr>
        <w:pStyle w:val="ConsPlusNormal"/>
        <w:jc w:val="both"/>
      </w:pPr>
    </w:p>
    <w:p w:rsidR="00047B7D" w:rsidRDefault="00047B7D" w:rsidP="00047B7D">
      <w:pPr>
        <w:pStyle w:val="ConsPlusTitle"/>
        <w:jc w:val="center"/>
        <w:outlineLvl w:val="1"/>
      </w:pPr>
      <w:r>
        <w:t>III. Порядок перехода доли или части доли участника</w:t>
      </w:r>
    </w:p>
    <w:p w:rsidR="00047B7D" w:rsidRDefault="00047B7D" w:rsidP="00047B7D">
      <w:pPr>
        <w:pStyle w:val="ConsPlusTitle"/>
        <w:jc w:val="center"/>
      </w:pPr>
      <w:r>
        <w:t>Общества в уставном капитале Общества к другому лицу</w:t>
      </w:r>
    </w:p>
    <w:p w:rsidR="00047B7D" w:rsidRDefault="00047B7D" w:rsidP="00047B7D">
      <w:pPr>
        <w:pStyle w:val="ConsPlusNormal"/>
        <w:jc w:val="both"/>
      </w:pPr>
    </w:p>
    <w:p w:rsidR="00047B7D" w:rsidRDefault="00047B7D" w:rsidP="00047B7D">
      <w:pPr>
        <w:pStyle w:val="ConsPlusNormal"/>
        <w:ind w:firstLine="540"/>
        <w:jc w:val="both"/>
      </w:pPr>
      <w:r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047B7D" w:rsidRDefault="00047B7D" w:rsidP="00047B7D">
      <w:pPr>
        <w:pStyle w:val="ConsPlusNormal"/>
        <w:spacing w:before="220"/>
        <w:ind w:firstLine="540"/>
        <w:jc w:val="both"/>
      </w:pPr>
      <w:r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047B7D" w:rsidRDefault="00047B7D" w:rsidP="00047B7D">
      <w:pPr>
        <w:pStyle w:val="ConsPlusNormal"/>
        <w:spacing w:before="220"/>
        <w:ind w:firstLine="540"/>
        <w:jc w:val="both"/>
      </w:pPr>
      <w:r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047B7D" w:rsidRDefault="00047B7D" w:rsidP="00047B7D">
      <w:pPr>
        <w:pStyle w:val="ConsPlusNormal"/>
        <w:spacing w:before="220"/>
        <w:ind w:firstLine="540"/>
        <w:jc w:val="both"/>
      </w:pPr>
      <w:r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047B7D" w:rsidRDefault="00047B7D" w:rsidP="00047B7D">
      <w:pPr>
        <w:pStyle w:val="ConsPlusNormal"/>
        <w:jc w:val="both"/>
      </w:pPr>
    </w:p>
    <w:p w:rsidR="00047B7D" w:rsidRDefault="00047B7D" w:rsidP="00047B7D">
      <w:pPr>
        <w:pStyle w:val="ConsPlusTitle"/>
        <w:jc w:val="center"/>
        <w:outlineLvl w:val="1"/>
      </w:pPr>
      <w:r>
        <w:t>IV. Выход участника из Общества</w:t>
      </w:r>
    </w:p>
    <w:p w:rsidR="00047B7D" w:rsidRDefault="00047B7D" w:rsidP="00047B7D">
      <w:pPr>
        <w:pStyle w:val="ConsPlusNormal"/>
        <w:jc w:val="both"/>
      </w:pPr>
    </w:p>
    <w:p w:rsidR="00047B7D" w:rsidRDefault="00047B7D" w:rsidP="00047B7D">
      <w:pPr>
        <w:pStyle w:val="ConsPlusNormal"/>
        <w:ind w:firstLine="540"/>
        <w:jc w:val="both"/>
      </w:pPr>
      <w:r>
        <w:t>7. Выход участника из Общества не предусмотрен.</w:t>
      </w:r>
    </w:p>
    <w:p w:rsidR="00047B7D" w:rsidRDefault="00047B7D" w:rsidP="00047B7D">
      <w:pPr>
        <w:pStyle w:val="ConsPlusNormal"/>
        <w:jc w:val="both"/>
      </w:pPr>
    </w:p>
    <w:p w:rsidR="00047B7D" w:rsidRDefault="00047B7D" w:rsidP="00047B7D">
      <w:pPr>
        <w:pStyle w:val="ConsPlusTitle"/>
        <w:jc w:val="center"/>
        <w:outlineLvl w:val="1"/>
      </w:pPr>
      <w:r>
        <w:t>V. Управление в Обществе</w:t>
      </w:r>
    </w:p>
    <w:p w:rsidR="00047B7D" w:rsidRDefault="00047B7D" w:rsidP="00047B7D">
      <w:pPr>
        <w:pStyle w:val="ConsPlusNormal"/>
        <w:jc w:val="both"/>
      </w:pPr>
    </w:p>
    <w:p w:rsidR="00047B7D" w:rsidRDefault="00047B7D" w:rsidP="00047B7D">
      <w:pPr>
        <w:pStyle w:val="ConsPlusNormal"/>
        <w:ind w:firstLine="540"/>
        <w:jc w:val="both"/>
      </w:pPr>
      <w:r>
        <w:t>8. Высшим органом Общества является общее собрание участников Общества.</w:t>
      </w:r>
    </w:p>
    <w:p w:rsidR="00047B7D" w:rsidRDefault="00047B7D" w:rsidP="00047B7D">
      <w:pPr>
        <w:pStyle w:val="ConsPlusNormal"/>
        <w:spacing w:before="220"/>
        <w:ind w:firstLine="540"/>
        <w:jc w:val="both"/>
      </w:pPr>
      <w:r>
        <w:t>Порядок созыва, проведения и компетенция общего собрания участников Общества, а также порядок принятия им решений определяются Федеральным законом "Об обществах с ограниченной ответственностью".</w:t>
      </w:r>
    </w:p>
    <w:p w:rsidR="00047B7D" w:rsidRDefault="00047B7D" w:rsidP="00047B7D">
      <w:pPr>
        <w:pStyle w:val="ConsPlusNormal"/>
        <w:spacing w:before="220"/>
        <w:ind w:firstLine="540"/>
        <w:jc w:val="both"/>
      </w:pPr>
      <w:r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047B7D" w:rsidRDefault="00047B7D" w:rsidP="00047B7D">
      <w:pPr>
        <w:pStyle w:val="ConsPlusNormal"/>
        <w:spacing w:before="220"/>
        <w:ind w:firstLine="540"/>
        <w:jc w:val="both"/>
      </w:pPr>
      <w:r>
        <w:t>10.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от имени Общества.</w:t>
      </w:r>
    </w:p>
    <w:p w:rsidR="00047B7D" w:rsidRDefault="00047B7D" w:rsidP="00047B7D">
      <w:pPr>
        <w:pStyle w:val="ConsPlusNormal"/>
        <w:spacing w:before="220"/>
        <w:ind w:firstLine="540"/>
        <w:jc w:val="both"/>
      </w:pPr>
      <w:r>
        <w:t>11. Права и обязанности единоличного исполнительного органа Общества, а также его компетенция определяются Федеральным законом "Об обществах с ограниченной ответственностью".</w:t>
      </w:r>
    </w:p>
    <w:p w:rsidR="00047B7D" w:rsidRDefault="00047B7D" w:rsidP="00047B7D">
      <w:pPr>
        <w:pStyle w:val="ConsPlusNormal"/>
        <w:jc w:val="both"/>
      </w:pPr>
    </w:p>
    <w:p w:rsidR="00047B7D" w:rsidRDefault="00047B7D" w:rsidP="00047B7D">
      <w:pPr>
        <w:pStyle w:val="ConsPlusTitle"/>
        <w:jc w:val="center"/>
        <w:outlineLvl w:val="1"/>
      </w:pPr>
      <w:r>
        <w:t>VI. Порядок хранения документов Общества</w:t>
      </w:r>
    </w:p>
    <w:p w:rsidR="00047B7D" w:rsidRDefault="00047B7D" w:rsidP="00047B7D">
      <w:pPr>
        <w:pStyle w:val="ConsPlusTitle"/>
        <w:jc w:val="center"/>
      </w:pPr>
      <w:r>
        <w:t>и порядок предоставления информации участникам</w:t>
      </w:r>
    </w:p>
    <w:p w:rsidR="00047B7D" w:rsidRDefault="00047B7D" w:rsidP="00047B7D">
      <w:pPr>
        <w:pStyle w:val="ConsPlusTitle"/>
        <w:jc w:val="center"/>
      </w:pPr>
      <w:r>
        <w:t>Общества и другим лицам</w:t>
      </w:r>
    </w:p>
    <w:p w:rsidR="00047B7D" w:rsidRDefault="00047B7D" w:rsidP="00047B7D">
      <w:pPr>
        <w:pStyle w:val="ConsPlusNormal"/>
        <w:jc w:val="both"/>
      </w:pPr>
    </w:p>
    <w:p w:rsidR="00047B7D" w:rsidRDefault="00047B7D" w:rsidP="00047B7D">
      <w:pPr>
        <w:pStyle w:val="ConsPlusNormal"/>
        <w:ind w:firstLine="540"/>
        <w:jc w:val="both"/>
      </w:pPr>
      <w:r>
        <w:t>12. Общество хранит документы, предусмотренные Федеральным законом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законом "Об обществах с ограниченной ответственностью".</w:t>
      </w:r>
    </w:p>
    <w:p w:rsidR="00047B7D" w:rsidRDefault="00047B7D" w:rsidP="00047B7D">
      <w:pPr>
        <w:pStyle w:val="ConsPlusNormal"/>
        <w:jc w:val="both"/>
      </w:pPr>
    </w:p>
    <w:p w:rsidR="00047B7D" w:rsidRDefault="00047B7D" w:rsidP="00047B7D">
      <w:pPr>
        <w:pStyle w:val="ConsPlusTitle"/>
        <w:jc w:val="center"/>
        <w:outlineLvl w:val="1"/>
      </w:pPr>
      <w:r>
        <w:t>VII. Сделки Общества, в совершении которых</w:t>
      </w:r>
    </w:p>
    <w:p w:rsidR="00047B7D" w:rsidRDefault="00047B7D" w:rsidP="00047B7D">
      <w:pPr>
        <w:pStyle w:val="ConsPlusTitle"/>
        <w:jc w:val="center"/>
      </w:pPr>
      <w:r>
        <w:t>имеется заинтересованность</w:t>
      </w:r>
    </w:p>
    <w:p w:rsidR="00047B7D" w:rsidRDefault="00047B7D" w:rsidP="00047B7D">
      <w:pPr>
        <w:pStyle w:val="ConsPlusNormal"/>
        <w:jc w:val="both"/>
      </w:pPr>
    </w:p>
    <w:p w:rsidR="00047B7D" w:rsidRDefault="00047B7D" w:rsidP="00047B7D">
      <w:pPr>
        <w:pStyle w:val="ConsPlusNormal"/>
        <w:ind w:firstLine="540"/>
        <w:jc w:val="both"/>
      </w:pPr>
      <w:r>
        <w:t>13. Сделки Общества, в совершении которых имеется заинтересованность, совершаются в порядке, предусмотренном Федеральным законом "Об обществах с ограниченной ответственностью".</w:t>
      </w:r>
    </w:p>
    <w:p w:rsidR="00047B7D" w:rsidRDefault="00047B7D" w:rsidP="00047B7D">
      <w:pPr>
        <w:pStyle w:val="ConsPlusNormal"/>
        <w:jc w:val="both"/>
      </w:pPr>
    </w:p>
    <w:p w:rsidR="00047B7D" w:rsidRDefault="00047B7D" w:rsidP="00047B7D">
      <w:pPr>
        <w:pStyle w:val="ConsPlusTitle"/>
        <w:jc w:val="center"/>
        <w:outlineLvl w:val="1"/>
      </w:pPr>
      <w:r>
        <w:t>VIII. Реорганизация и ликвидация Общества</w:t>
      </w:r>
    </w:p>
    <w:p w:rsidR="00047B7D" w:rsidRDefault="00047B7D" w:rsidP="00047B7D">
      <w:pPr>
        <w:pStyle w:val="ConsPlusNormal"/>
        <w:jc w:val="both"/>
      </w:pPr>
    </w:p>
    <w:p w:rsidR="00047B7D" w:rsidRDefault="00047B7D" w:rsidP="00047B7D">
      <w:pPr>
        <w:pStyle w:val="ConsPlusNormal"/>
        <w:ind w:firstLine="540"/>
        <w:jc w:val="both"/>
      </w:pPr>
      <w:r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FB6BCA" w:rsidRPr="00047B7D" w:rsidRDefault="00FB6BCA" w:rsidP="00047B7D">
      <w:bookmarkStart w:id="0" w:name="_GoBack"/>
      <w:bookmarkEnd w:id="0"/>
    </w:p>
    <w:sectPr w:rsidR="00FB6BCA" w:rsidRPr="00047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77"/>
    <w:rsid w:val="00047B7D"/>
    <w:rsid w:val="000A5A26"/>
    <w:rsid w:val="003F7077"/>
    <w:rsid w:val="005E63B1"/>
    <w:rsid w:val="009D3E79"/>
    <w:rsid w:val="00FB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0DDD4-DAC1-45DF-9377-6A1F47A5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0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70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2018-10-08T13:45:00Z</dcterms:created>
  <dcterms:modified xsi:type="dcterms:W3CDTF">2018-10-08T13:45:00Z</dcterms:modified>
</cp:coreProperties>
</file>