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36" w:rsidRPr="002928EA" w:rsidRDefault="002C2436" w:rsidP="002C2436">
      <w:pPr>
        <w:pStyle w:val="ConsPlusNormal"/>
        <w:jc w:val="right"/>
        <w:outlineLvl w:val="0"/>
      </w:pPr>
      <w:r w:rsidRPr="002928EA">
        <w:t>Утвержден</w:t>
      </w:r>
    </w:p>
    <w:p w:rsidR="002C2436" w:rsidRPr="002928EA" w:rsidRDefault="002C2436" w:rsidP="002C2436">
      <w:pPr>
        <w:pStyle w:val="ConsPlusNormal"/>
        <w:jc w:val="right"/>
      </w:pPr>
      <w:r w:rsidRPr="002928EA">
        <w:t>приказом Минэкономразвития России</w:t>
      </w:r>
    </w:p>
    <w:p w:rsidR="002C2436" w:rsidRPr="002928EA" w:rsidRDefault="002C2436" w:rsidP="002C2436">
      <w:pPr>
        <w:pStyle w:val="ConsPlusNormal"/>
        <w:jc w:val="right"/>
      </w:pPr>
      <w:r w:rsidRPr="002928EA">
        <w:t>от 01.08.2018 N 411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</w:pPr>
      <w:r w:rsidRPr="002928EA">
        <w:t>ТИПОВОЙ УСТАВ N 8,</w:t>
      </w:r>
    </w:p>
    <w:p w:rsidR="002C2436" w:rsidRPr="002928EA" w:rsidRDefault="002C2436" w:rsidP="002C2436">
      <w:pPr>
        <w:pStyle w:val="ConsPlusTitle"/>
        <w:jc w:val="center"/>
      </w:pPr>
      <w:r w:rsidRPr="002928EA">
        <w:t>НА ОСНОВАНИИ КОТОРОГО ДЕЙСТВУЕТ ОБЩЕСТВО</w:t>
      </w:r>
    </w:p>
    <w:p w:rsidR="002C2436" w:rsidRPr="002928EA" w:rsidRDefault="002C2436" w:rsidP="002C2436">
      <w:pPr>
        <w:pStyle w:val="ConsPlusTitle"/>
        <w:jc w:val="center"/>
      </w:pPr>
      <w:r w:rsidRPr="002928EA">
        <w:t>С ОГРАНИЧЕННОЙ ОТВЕТСТВЕННОСТЬЮ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I. Общие положения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2C2436" w:rsidRPr="002928EA" w:rsidRDefault="002C2436" w:rsidP="002C2436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lastRenderedPageBreak/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V. Управление в Обществе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2C2436" w:rsidRPr="002928EA" w:rsidRDefault="002C2436" w:rsidP="002C2436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2C2436" w:rsidRPr="002928EA" w:rsidRDefault="002C2436" w:rsidP="002C2436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2C2436" w:rsidRPr="002928EA" w:rsidRDefault="002C2436" w:rsidP="002C2436">
      <w:pPr>
        <w:pStyle w:val="ConsPlusTitle"/>
        <w:jc w:val="center"/>
      </w:pPr>
      <w:r w:rsidRPr="002928EA">
        <w:t>Общества и другим лицам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2C2436" w:rsidRPr="002928EA" w:rsidRDefault="002C2436" w:rsidP="002C2436">
      <w:pPr>
        <w:pStyle w:val="ConsPlusTitle"/>
        <w:jc w:val="center"/>
      </w:pPr>
      <w:r w:rsidRPr="002928EA">
        <w:t>имеется заинтересованность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2C2436" w:rsidRPr="002928EA" w:rsidRDefault="002C2436" w:rsidP="002C2436">
      <w:pPr>
        <w:pStyle w:val="ConsPlusNormal"/>
        <w:jc w:val="both"/>
      </w:pPr>
    </w:p>
    <w:p w:rsidR="002C2436" w:rsidRPr="002928EA" w:rsidRDefault="002C2436" w:rsidP="002C2436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2C2436" w:rsidRDefault="00DA53BB" w:rsidP="002C2436"/>
    <w:sectPr w:rsidR="00DA53BB" w:rsidRPr="002C2436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2C2436"/>
    <w:rsid w:val="00414E28"/>
    <w:rsid w:val="004D09BD"/>
    <w:rsid w:val="00602406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2020-03-20T10:31:00Z</dcterms:created>
  <dcterms:modified xsi:type="dcterms:W3CDTF">2020-03-20T10:31:00Z</dcterms:modified>
</cp:coreProperties>
</file>